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3F" w:rsidRDefault="00857D3F" w:rsidP="00E4637A">
      <w:pPr>
        <w:pStyle w:val="KonuBal"/>
        <w:jc w:val="center"/>
        <w:rPr>
          <w:rFonts w:cs="Calibri"/>
          <w:b/>
          <w:color w:val="5B9BD5" w:themeColor="accent1"/>
        </w:rPr>
      </w:pPr>
      <w:bookmarkStart w:id="0" w:name="_GoBack"/>
      <w:bookmarkEnd w:id="0"/>
    </w:p>
    <w:p w:rsidR="00E4637A" w:rsidRDefault="00E37741" w:rsidP="00E4637A">
      <w:pPr>
        <w:pStyle w:val="KonuBal"/>
        <w:jc w:val="center"/>
        <w:rPr>
          <w:rFonts w:cs="Calibri"/>
          <w:b/>
          <w:color w:val="5B9BD5" w:themeColor="accent1"/>
        </w:rPr>
      </w:pPr>
      <w:r w:rsidRPr="00E4637A">
        <w:rPr>
          <w:rFonts w:cs="Calibri"/>
          <w:b/>
          <w:color w:val="5B9BD5" w:themeColor="accent1"/>
        </w:rPr>
        <w:t>2017-2018</w:t>
      </w:r>
      <w:r w:rsidR="00543C14" w:rsidRPr="00E4637A">
        <w:rPr>
          <w:rFonts w:cs="Calibri"/>
          <w:b/>
          <w:color w:val="5B9BD5" w:themeColor="accent1"/>
        </w:rPr>
        <w:t xml:space="preserve"> AKADEMi</w:t>
      </w:r>
      <w:r w:rsidR="00367F06" w:rsidRPr="00E4637A">
        <w:rPr>
          <w:rFonts w:cs="Calibri"/>
          <w:b/>
          <w:color w:val="5B9BD5" w:themeColor="accent1"/>
        </w:rPr>
        <w:t xml:space="preserve">K </w:t>
      </w:r>
      <w:r w:rsidR="00EC073E" w:rsidRPr="00E4637A">
        <w:rPr>
          <w:rFonts w:cs="Calibri"/>
          <w:b/>
          <w:color w:val="5B9BD5" w:themeColor="accent1"/>
        </w:rPr>
        <w:t xml:space="preserve">YILI </w:t>
      </w:r>
    </w:p>
    <w:p w:rsidR="00E37741" w:rsidRPr="00E4637A" w:rsidRDefault="00EC073E" w:rsidP="00E4637A">
      <w:pPr>
        <w:pStyle w:val="KonuBal"/>
        <w:jc w:val="center"/>
        <w:rPr>
          <w:rFonts w:cs="Calibri"/>
          <w:b/>
          <w:color w:val="5B9BD5" w:themeColor="accent1"/>
        </w:rPr>
      </w:pPr>
      <w:r w:rsidRPr="00E4637A">
        <w:rPr>
          <w:rFonts w:cs="Calibri"/>
          <w:b/>
          <w:color w:val="5B9BD5" w:themeColor="accent1"/>
        </w:rPr>
        <w:t xml:space="preserve">ERASMUS+ </w:t>
      </w:r>
      <w:r w:rsidR="00E37741" w:rsidRPr="00E4637A">
        <w:rPr>
          <w:rFonts w:cs="Calibri"/>
          <w:b/>
          <w:color w:val="5B9BD5" w:themeColor="accent1"/>
        </w:rPr>
        <w:t>HUSBİK KOMSORSİYUMU</w:t>
      </w:r>
    </w:p>
    <w:p w:rsidR="0029393C" w:rsidRDefault="00E37741" w:rsidP="00E4637A">
      <w:pPr>
        <w:pStyle w:val="KonuBal"/>
        <w:jc w:val="center"/>
        <w:rPr>
          <w:rFonts w:cs="Calibri"/>
          <w:b/>
          <w:color w:val="5B9BD5" w:themeColor="accent1"/>
        </w:rPr>
      </w:pPr>
      <w:r w:rsidRPr="00E4637A">
        <w:rPr>
          <w:rFonts w:cs="Calibri"/>
          <w:b/>
          <w:color w:val="5B9BD5" w:themeColor="accent1"/>
        </w:rPr>
        <w:t>Staj</w:t>
      </w:r>
      <w:r w:rsidR="00367F06" w:rsidRPr="00E4637A">
        <w:rPr>
          <w:rFonts w:cs="Calibri"/>
          <w:b/>
          <w:color w:val="5B9BD5" w:themeColor="accent1"/>
        </w:rPr>
        <w:t xml:space="preserve"> </w:t>
      </w:r>
      <w:r w:rsidRPr="00E4637A">
        <w:rPr>
          <w:rFonts w:cs="Calibri"/>
          <w:b/>
          <w:color w:val="5B9BD5" w:themeColor="accent1"/>
        </w:rPr>
        <w:t>Hareketliliği Seçim Takvimi</w:t>
      </w:r>
    </w:p>
    <w:p w:rsidR="00857D3F" w:rsidRPr="00857D3F" w:rsidRDefault="00857D3F" w:rsidP="00857D3F"/>
    <w:p w:rsidR="00E4637A" w:rsidRPr="00E4637A" w:rsidRDefault="00E4637A" w:rsidP="00E4637A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440"/>
      </w:tblGrid>
      <w:tr w:rsidR="00482562" w:rsidRPr="00E4637A" w:rsidTr="002A0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482562" w:rsidRPr="00E4637A" w:rsidRDefault="00E4637A" w:rsidP="00E4637A">
            <w:pPr>
              <w:spacing w:before="120" w:after="120"/>
              <w:rPr>
                <w:rFonts w:asciiTheme="minorHAnsi" w:hAnsiTheme="minorHAnsi"/>
                <w:sz w:val="22"/>
                <w:szCs w:val="21"/>
              </w:rPr>
            </w:pPr>
            <w:r w:rsidRPr="00E4637A">
              <w:rPr>
                <w:rFonts w:asciiTheme="minorHAnsi" w:eastAsia="Century Gothic" w:hAnsiTheme="minorHAnsi" w:cs="Century Gothic"/>
                <w:color w:val="FFFFFF"/>
                <w:sz w:val="22"/>
              </w:rPr>
              <w:t>29</w:t>
            </w:r>
            <w:r w:rsidR="00B078A9" w:rsidRPr="00E4637A">
              <w:rPr>
                <w:rFonts w:asciiTheme="minorHAnsi" w:eastAsia="Century Gothic" w:hAnsiTheme="minorHAnsi" w:cs="Century Gothic"/>
                <w:color w:val="FFFFFF"/>
                <w:sz w:val="22"/>
              </w:rPr>
              <w:t xml:space="preserve"> </w:t>
            </w:r>
            <w:r w:rsidRPr="00E4637A">
              <w:rPr>
                <w:rFonts w:asciiTheme="minorHAnsi" w:eastAsia="Century Gothic" w:hAnsiTheme="minorHAnsi" w:cs="Century Gothic"/>
                <w:color w:val="FFFFFF"/>
                <w:sz w:val="22"/>
              </w:rPr>
              <w:t xml:space="preserve">Ocak </w:t>
            </w:r>
            <w:r w:rsidR="004537DA" w:rsidRPr="00E4637A">
              <w:rPr>
                <w:rFonts w:asciiTheme="minorHAnsi" w:eastAsia="Century Gothic" w:hAnsiTheme="minorHAnsi" w:cs="Century Gothic"/>
                <w:color w:val="FFFFFF"/>
                <w:sz w:val="22"/>
              </w:rPr>
              <w:t xml:space="preserve">2017 </w:t>
            </w:r>
            <w:r w:rsidR="00B078A9" w:rsidRPr="00E4637A">
              <w:rPr>
                <w:rFonts w:asciiTheme="minorHAnsi" w:eastAsia="Century Gothic" w:hAnsiTheme="minorHAnsi" w:cs="Century Gothic"/>
                <w:color w:val="FFFFFF"/>
                <w:sz w:val="22"/>
              </w:rPr>
              <w:t>–</w:t>
            </w:r>
            <w:r w:rsidR="004537DA" w:rsidRPr="00E4637A">
              <w:rPr>
                <w:rFonts w:asciiTheme="minorHAnsi" w:eastAsia="Century Gothic" w:hAnsiTheme="minorHAnsi" w:cs="Century Gothic"/>
                <w:color w:val="FFFFFF"/>
                <w:sz w:val="22"/>
              </w:rPr>
              <w:t xml:space="preserve"> </w:t>
            </w:r>
            <w:r w:rsidRPr="00E4637A">
              <w:rPr>
                <w:rFonts w:asciiTheme="minorHAnsi" w:eastAsia="Century Gothic" w:hAnsiTheme="minorHAnsi" w:cs="Century Gothic"/>
                <w:color w:val="FFFFFF"/>
                <w:sz w:val="22"/>
              </w:rPr>
              <w:t>5 MART</w:t>
            </w:r>
            <w:r w:rsidR="00B078A9" w:rsidRPr="00E4637A">
              <w:rPr>
                <w:rFonts w:asciiTheme="minorHAnsi" w:eastAsia="Century Gothic" w:hAnsiTheme="minorHAnsi" w:cs="Century Gothic"/>
                <w:color w:val="FFFFFF"/>
                <w:sz w:val="22"/>
              </w:rPr>
              <w:t xml:space="preserve"> </w:t>
            </w:r>
            <w:r w:rsidR="00BC6743" w:rsidRPr="00E4637A">
              <w:rPr>
                <w:rFonts w:asciiTheme="minorHAnsi" w:eastAsia="Century Gothic" w:hAnsiTheme="minorHAnsi" w:cs="Century Gothic"/>
                <w:color w:val="FFFFFF"/>
                <w:sz w:val="22"/>
              </w:rPr>
              <w:t>2018</w:t>
            </w:r>
            <w:r w:rsidR="00D95CC0" w:rsidRPr="00E4637A">
              <w:rPr>
                <w:rFonts w:asciiTheme="minorHAnsi" w:eastAsia="Century Gothic" w:hAnsiTheme="minorHAnsi" w:cs="Century Gothic"/>
                <w:color w:val="FFFFFF"/>
                <w:sz w:val="22"/>
              </w:rPr>
              <w:t xml:space="preserve">              </w:t>
            </w:r>
          </w:p>
        </w:tc>
      </w:tr>
      <w:tr w:rsidR="00482562" w:rsidRPr="00E4637A" w:rsidTr="002A08E9">
        <w:tc>
          <w:tcPr>
            <w:tcW w:w="5000" w:type="pct"/>
            <w:tcBorders>
              <w:top w:val="nil"/>
              <w:right w:val="single" w:sz="2" w:space="0" w:color="D9D9D9" w:themeColor="background1" w:themeShade="D9"/>
            </w:tcBorders>
          </w:tcPr>
          <w:p w:rsidR="00482562" w:rsidRPr="00E4637A" w:rsidRDefault="00482562" w:rsidP="00E4637A">
            <w:pPr>
              <w:spacing w:before="120" w:after="120"/>
              <w:rPr>
                <w:sz w:val="22"/>
                <w:szCs w:val="21"/>
              </w:rPr>
            </w:pPr>
            <w:r w:rsidRPr="00E4637A">
              <w:rPr>
                <w:sz w:val="22"/>
                <w:szCs w:val="21"/>
              </w:rPr>
              <w:t>Başvuru Dönemi</w:t>
            </w:r>
          </w:p>
        </w:tc>
      </w:tr>
      <w:tr w:rsidR="00482562" w:rsidRPr="00E4637A" w:rsidTr="00E4637A">
        <w:tc>
          <w:tcPr>
            <w:tcW w:w="5000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2" w:space="0" w:color="D9D9D9" w:themeColor="background1" w:themeShade="D9"/>
              <w:right w:val="single" w:sz="4" w:space="0" w:color="ED7D31" w:themeColor="accent2"/>
            </w:tcBorders>
            <w:shd w:val="clear" w:color="auto" w:fill="92D050"/>
            <w:vAlign w:val="bottom"/>
          </w:tcPr>
          <w:p w:rsidR="00482562" w:rsidRPr="00857D3F" w:rsidRDefault="00E4637A" w:rsidP="00E4637A">
            <w:pPr>
              <w:spacing w:before="120" w:after="120"/>
              <w:rPr>
                <w:b/>
                <w:sz w:val="22"/>
                <w:szCs w:val="21"/>
              </w:rPr>
            </w:pPr>
            <w:r w:rsidRPr="00857D3F">
              <w:rPr>
                <w:rFonts w:eastAsia="Century Gothic" w:cs="Century Gothic"/>
                <w:b/>
                <w:color w:val="FFFFFF"/>
                <w:sz w:val="22"/>
              </w:rPr>
              <w:t>06 MART 2018 – 16 MART 2018</w:t>
            </w:r>
          </w:p>
        </w:tc>
      </w:tr>
      <w:tr w:rsidR="00482562" w:rsidRPr="00E4637A" w:rsidTr="00482562">
        <w:tc>
          <w:tcPr>
            <w:tcW w:w="5000" w:type="pct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82562" w:rsidRPr="00E4637A" w:rsidRDefault="00482562" w:rsidP="00E4637A">
            <w:pPr>
              <w:spacing w:before="120" w:after="120"/>
              <w:rPr>
                <w:sz w:val="22"/>
                <w:szCs w:val="21"/>
              </w:rPr>
            </w:pPr>
            <w:r w:rsidRPr="00E4637A">
              <w:rPr>
                <w:sz w:val="22"/>
                <w:szCs w:val="21"/>
              </w:rPr>
              <w:t>Başvuru belgeleri teslim tarih aralığı</w:t>
            </w:r>
          </w:p>
        </w:tc>
      </w:tr>
      <w:tr w:rsidR="00482562" w:rsidRPr="00E4637A" w:rsidTr="00E4637A">
        <w:tc>
          <w:tcPr>
            <w:tcW w:w="5000" w:type="pct"/>
            <w:tcBorders>
              <w:left w:val="single" w:sz="4" w:space="0" w:color="A5A5A5" w:themeColor="accent3"/>
              <w:bottom w:val="single" w:sz="2" w:space="0" w:color="D9D9D9" w:themeColor="background1" w:themeShade="D9"/>
              <w:right w:val="single" w:sz="4" w:space="0" w:color="A5A5A5" w:themeColor="accent3"/>
            </w:tcBorders>
            <w:shd w:val="clear" w:color="auto" w:fill="ED7D31" w:themeFill="accent2"/>
            <w:vAlign w:val="bottom"/>
          </w:tcPr>
          <w:p w:rsidR="00482562" w:rsidRPr="00857D3F" w:rsidRDefault="00E4637A" w:rsidP="00E4637A">
            <w:pPr>
              <w:spacing w:before="120" w:after="120"/>
              <w:rPr>
                <w:b/>
                <w:sz w:val="22"/>
                <w:szCs w:val="21"/>
              </w:rPr>
            </w:pPr>
            <w:r w:rsidRPr="00857D3F">
              <w:rPr>
                <w:rFonts w:eastAsia="Century Gothic" w:cs="Century Gothic"/>
                <w:b/>
                <w:color w:val="FFFFFF"/>
                <w:sz w:val="22"/>
              </w:rPr>
              <w:t>19 MART 2018 – 21 MART 2018</w:t>
            </w:r>
          </w:p>
        </w:tc>
      </w:tr>
      <w:tr w:rsidR="00482562" w:rsidRPr="00E4637A" w:rsidTr="00482562">
        <w:tc>
          <w:tcPr>
            <w:tcW w:w="5000" w:type="pct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82562" w:rsidRPr="00E4637A" w:rsidRDefault="00F06F45" w:rsidP="00E4637A">
            <w:pPr>
              <w:spacing w:before="120" w:after="120"/>
              <w:rPr>
                <w:sz w:val="22"/>
                <w:szCs w:val="21"/>
              </w:rPr>
            </w:pPr>
            <w:r w:rsidRPr="00E4637A">
              <w:rPr>
                <w:sz w:val="22"/>
                <w:szCs w:val="21"/>
              </w:rPr>
              <w:t>Uygunluk k</w:t>
            </w:r>
            <w:r w:rsidR="00482562" w:rsidRPr="00E4637A">
              <w:rPr>
                <w:sz w:val="22"/>
                <w:szCs w:val="21"/>
              </w:rPr>
              <w:t>ontrolü</w:t>
            </w:r>
          </w:p>
        </w:tc>
      </w:tr>
      <w:tr w:rsidR="00482562" w:rsidRPr="00E4637A" w:rsidTr="00E4637A">
        <w:tc>
          <w:tcPr>
            <w:tcW w:w="5000" w:type="pct"/>
            <w:tcBorders>
              <w:left w:val="single" w:sz="4" w:space="0" w:color="FFC000" w:themeColor="accent4"/>
              <w:bottom w:val="single" w:sz="2" w:space="0" w:color="D9D9D9" w:themeColor="background1" w:themeShade="D9"/>
              <w:right w:val="single" w:sz="4" w:space="0" w:color="FFC000" w:themeColor="accent4"/>
            </w:tcBorders>
            <w:shd w:val="clear" w:color="auto" w:fill="FF6699"/>
            <w:vAlign w:val="bottom"/>
          </w:tcPr>
          <w:p w:rsidR="00482562" w:rsidRPr="00857D3F" w:rsidRDefault="00E4637A" w:rsidP="00E4637A">
            <w:pPr>
              <w:spacing w:before="120" w:after="120"/>
              <w:rPr>
                <w:b/>
                <w:sz w:val="22"/>
                <w:szCs w:val="21"/>
              </w:rPr>
            </w:pPr>
            <w:r w:rsidRPr="00857D3F">
              <w:rPr>
                <w:rFonts w:eastAsia="Century Gothic" w:cs="Century Gothic"/>
                <w:b/>
                <w:color w:val="FFFFFF"/>
                <w:sz w:val="22"/>
              </w:rPr>
              <w:t>22 MART 2018</w:t>
            </w:r>
          </w:p>
        </w:tc>
      </w:tr>
      <w:tr w:rsidR="00F06F45" w:rsidRPr="00E4637A" w:rsidTr="00F06F45">
        <w:tc>
          <w:tcPr>
            <w:tcW w:w="5000" w:type="pct"/>
            <w:tcBorders>
              <w:top w:val="single" w:sz="2" w:space="0" w:color="D9D9D9" w:themeColor="background1" w:themeShade="D9"/>
              <w:right w:val="nil"/>
            </w:tcBorders>
          </w:tcPr>
          <w:p w:rsidR="00F06F45" w:rsidRPr="00E4637A" w:rsidRDefault="00F06F45" w:rsidP="00E4637A">
            <w:pPr>
              <w:spacing w:before="120" w:after="120"/>
              <w:rPr>
                <w:sz w:val="22"/>
                <w:szCs w:val="21"/>
              </w:rPr>
            </w:pPr>
            <w:r w:rsidRPr="00E4637A">
              <w:rPr>
                <w:sz w:val="22"/>
                <w:szCs w:val="21"/>
              </w:rPr>
              <w:t>Yerleştirilen öğrencilerin AB Koordinatörlüğü web sayfasından ilanı</w:t>
            </w:r>
          </w:p>
        </w:tc>
      </w:tr>
      <w:tr w:rsidR="00482562" w:rsidRPr="00E4637A" w:rsidTr="00E4637A">
        <w:tc>
          <w:tcPr>
            <w:tcW w:w="5000" w:type="pct"/>
            <w:tcBorders>
              <w:left w:val="single" w:sz="4" w:space="0" w:color="4472C4" w:themeColor="accent5"/>
              <w:bottom w:val="single" w:sz="2" w:space="0" w:color="D9D9D9" w:themeColor="background1" w:themeShade="D9"/>
              <w:right w:val="single" w:sz="4" w:space="0" w:color="4472C4" w:themeColor="accent5"/>
            </w:tcBorders>
            <w:shd w:val="clear" w:color="auto" w:fill="7030A0"/>
            <w:vAlign w:val="bottom"/>
          </w:tcPr>
          <w:p w:rsidR="00482562" w:rsidRPr="00857D3F" w:rsidRDefault="00E4637A" w:rsidP="00E4637A">
            <w:pPr>
              <w:spacing w:before="120" w:after="120"/>
              <w:rPr>
                <w:b/>
                <w:sz w:val="22"/>
                <w:szCs w:val="21"/>
              </w:rPr>
            </w:pPr>
            <w:r w:rsidRPr="00857D3F">
              <w:rPr>
                <w:rFonts w:eastAsia="Century Gothic" w:cs="Century Gothic"/>
                <w:b/>
                <w:color w:val="FFFFFF"/>
                <w:sz w:val="22"/>
              </w:rPr>
              <w:t>26 MART 2018 – 02 NİSAN 2018</w:t>
            </w:r>
          </w:p>
        </w:tc>
      </w:tr>
      <w:tr w:rsidR="00F06F45" w:rsidRPr="00E4637A" w:rsidTr="00F06F45">
        <w:tc>
          <w:tcPr>
            <w:tcW w:w="5000" w:type="pct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F06F45" w:rsidRPr="00E4637A" w:rsidRDefault="00F06F45" w:rsidP="00E4637A">
            <w:pPr>
              <w:spacing w:before="120" w:after="120"/>
              <w:rPr>
                <w:sz w:val="22"/>
                <w:szCs w:val="21"/>
              </w:rPr>
            </w:pPr>
            <w:r w:rsidRPr="00E4637A">
              <w:rPr>
                <w:sz w:val="22"/>
                <w:szCs w:val="21"/>
              </w:rPr>
              <w:t>Seçim sonuçlarına itiraz için dilekçe verme aralığı</w:t>
            </w:r>
            <w:r w:rsidR="00E81670" w:rsidRPr="00E4637A">
              <w:rPr>
                <w:sz w:val="22"/>
                <w:szCs w:val="21"/>
              </w:rPr>
              <w:t>*</w:t>
            </w:r>
          </w:p>
        </w:tc>
      </w:tr>
    </w:tbl>
    <w:p w:rsidR="0029393C" w:rsidRPr="00E4637A" w:rsidRDefault="0029393C" w:rsidP="00E4637A">
      <w:pPr>
        <w:pStyle w:val="TableSpace"/>
        <w:spacing w:before="120" w:after="120"/>
        <w:rPr>
          <w:sz w:val="22"/>
          <w:szCs w:val="21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440"/>
      </w:tblGrid>
      <w:tr w:rsidR="00F06F45" w:rsidRPr="00E4637A" w:rsidTr="00E46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70AD47" w:themeColor="accent6"/>
              <w:bottom w:val="single" w:sz="2" w:space="0" w:color="D9D9D9" w:themeColor="background1" w:themeShade="D9"/>
              <w:right w:val="single" w:sz="4" w:space="0" w:color="70AD47" w:themeColor="accent6"/>
            </w:tcBorders>
            <w:shd w:val="clear" w:color="auto" w:fill="A5A5A5" w:themeFill="accent3"/>
            <w:vAlign w:val="bottom"/>
          </w:tcPr>
          <w:p w:rsidR="00F06F45" w:rsidRPr="00E4637A" w:rsidRDefault="00E4637A" w:rsidP="00E4637A">
            <w:pPr>
              <w:spacing w:before="120" w:after="120"/>
              <w:rPr>
                <w:rFonts w:asciiTheme="minorHAnsi" w:hAnsiTheme="minorHAnsi"/>
                <w:sz w:val="22"/>
                <w:szCs w:val="21"/>
              </w:rPr>
            </w:pPr>
            <w:r w:rsidRPr="00E4637A">
              <w:rPr>
                <w:rFonts w:asciiTheme="minorHAnsi" w:eastAsia="Century Gothic" w:hAnsiTheme="minorHAnsi" w:cs="Century Gothic"/>
                <w:color w:val="FFFFFF"/>
                <w:sz w:val="22"/>
              </w:rPr>
              <w:t>26 MART 2018 – 02 NİSAN 2018</w:t>
            </w:r>
          </w:p>
        </w:tc>
      </w:tr>
      <w:tr w:rsidR="00F06F45" w:rsidRPr="00E4637A" w:rsidTr="001F2640">
        <w:tc>
          <w:tcPr>
            <w:tcW w:w="5000" w:type="pct"/>
            <w:tcBorders>
              <w:top w:val="nil"/>
              <w:right w:val="single" w:sz="2" w:space="0" w:color="D9D9D9" w:themeColor="background1" w:themeShade="D9"/>
            </w:tcBorders>
          </w:tcPr>
          <w:p w:rsidR="00F06F45" w:rsidRPr="00E4637A" w:rsidRDefault="00F06F45" w:rsidP="00E4637A">
            <w:pPr>
              <w:spacing w:before="120" w:after="120"/>
              <w:rPr>
                <w:sz w:val="24"/>
                <w:szCs w:val="22"/>
              </w:rPr>
            </w:pPr>
            <w:r w:rsidRPr="00E4637A">
              <w:rPr>
                <w:sz w:val="24"/>
                <w:szCs w:val="22"/>
              </w:rPr>
              <w:t>Vazgeçmek isteyen öğrenciler için AB Koordinatörlüğü’ne dilekçe teslim aralığı</w:t>
            </w:r>
          </w:p>
        </w:tc>
      </w:tr>
      <w:tr w:rsidR="00E4637A" w:rsidRPr="00E4637A" w:rsidTr="00E4637A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00B050"/>
          </w:tcPr>
          <w:p w:rsidR="00E4637A" w:rsidRPr="00E4637A" w:rsidRDefault="00E4637A" w:rsidP="00E4637A">
            <w:pPr>
              <w:spacing w:before="120" w:after="120"/>
              <w:rPr>
                <w:rFonts w:eastAsia="Century Gothic" w:cs="Century Gothic"/>
                <w:b/>
                <w:color w:val="FFFFFF"/>
                <w:sz w:val="22"/>
              </w:rPr>
            </w:pPr>
            <w:r w:rsidRPr="00E4637A">
              <w:rPr>
                <w:rFonts w:eastAsia="Century Gothic" w:cs="Century Gothic"/>
                <w:b/>
                <w:color w:val="FFFFFF"/>
                <w:sz w:val="22"/>
              </w:rPr>
              <w:t>26 MART 2018 – 02 NİSAN 2018</w:t>
            </w:r>
          </w:p>
        </w:tc>
      </w:tr>
      <w:tr w:rsidR="00D95CC0" w:rsidRPr="00E4637A" w:rsidTr="001F2640">
        <w:tblPrEx>
          <w:tblLook w:val="04A0" w:firstRow="1" w:lastRow="0" w:firstColumn="1" w:lastColumn="0" w:noHBand="0" w:noVBand="1"/>
        </w:tblPrEx>
        <w:tc>
          <w:tcPr>
            <w:tcW w:w="5000" w:type="pct"/>
          </w:tcPr>
          <w:p w:rsidR="00D95CC0" w:rsidRPr="00E4637A" w:rsidRDefault="00F54930" w:rsidP="00E4637A">
            <w:pPr>
              <w:spacing w:before="120" w:after="120"/>
              <w:rPr>
                <w:b/>
                <w:sz w:val="22"/>
              </w:rPr>
            </w:pPr>
            <w:r w:rsidRPr="00E4637A">
              <w:rPr>
                <w:rFonts w:cs="Arial"/>
                <w:sz w:val="22"/>
              </w:rPr>
              <w:t xml:space="preserve">Staj Hareketliliğinden </w:t>
            </w:r>
            <w:r w:rsidRPr="00E4637A">
              <w:rPr>
                <w:rFonts w:cs="Arial"/>
                <w:b/>
                <w:sz w:val="22"/>
              </w:rPr>
              <w:t xml:space="preserve">hibesiz </w:t>
            </w:r>
            <w:r w:rsidRPr="00E4637A">
              <w:rPr>
                <w:rFonts w:cs="Arial"/>
                <w:sz w:val="22"/>
              </w:rPr>
              <w:t>olarak yararlanmak isteyen öğrenciler başvuru yapabilirler.</w:t>
            </w:r>
          </w:p>
        </w:tc>
      </w:tr>
    </w:tbl>
    <w:p w:rsidR="00E81670" w:rsidRPr="00E4637A" w:rsidRDefault="00E81670" w:rsidP="00E4637A">
      <w:pPr>
        <w:spacing w:before="120" w:after="0"/>
        <w:rPr>
          <w:sz w:val="18"/>
        </w:rPr>
      </w:pPr>
    </w:p>
    <w:tbl>
      <w:tblPr>
        <w:tblStyle w:val="WeeklyAssignments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06F45" w:rsidRPr="001F2640" w:rsidTr="00F06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14" w:type="dxa"/>
          </w:tcPr>
          <w:p w:rsidR="00F06F45" w:rsidRPr="001F2640" w:rsidRDefault="004C6CBD" w:rsidP="00F06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  <w:r w:rsidR="000F5462">
              <w:rPr>
                <w:sz w:val="24"/>
                <w:szCs w:val="24"/>
              </w:rPr>
              <w:t xml:space="preserve"> akademİk yılı hareketlİlİkten faydalanılabİlecek tarİ</w:t>
            </w:r>
            <w:r w:rsidR="00F06F45" w:rsidRPr="001F2640">
              <w:rPr>
                <w:sz w:val="24"/>
                <w:szCs w:val="24"/>
              </w:rPr>
              <w:t>h aralığı</w:t>
            </w:r>
          </w:p>
        </w:tc>
      </w:tr>
      <w:tr w:rsidR="00F06F45" w:rsidRPr="001F2640" w:rsidTr="00F06F45">
        <w:tc>
          <w:tcPr>
            <w:tcW w:w="10214" w:type="dxa"/>
          </w:tcPr>
          <w:p w:rsidR="00F06F45" w:rsidRPr="001F2640" w:rsidRDefault="00857D3F" w:rsidP="00F06F4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57D3F">
              <w:rPr>
                <w:rFonts w:asciiTheme="majorHAnsi" w:hAnsiTheme="majorHAnsi"/>
                <w:b/>
                <w:sz w:val="24"/>
                <w:szCs w:val="24"/>
              </w:rPr>
              <w:t>03 NİSAN 2018 – 17 ARALIK 2018</w:t>
            </w:r>
          </w:p>
        </w:tc>
      </w:tr>
    </w:tbl>
    <w:p w:rsidR="00F06F45" w:rsidRDefault="00F06F45">
      <w:pPr>
        <w:rPr>
          <w:rFonts w:asciiTheme="majorHAnsi" w:hAnsiTheme="majorHAnsi"/>
        </w:rPr>
      </w:pPr>
    </w:p>
    <w:p w:rsidR="00E4637A" w:rsidRDefault="00E4637A">
      <w:pPr>
        <w:rPr>
          <w:rFonts w:asciiTheme="majorHAnsi" w:hAnsiTheme="majorHAnsi"/>
        </w:rPr>
      </w:pPr>
    </w:p>
    <w:p w:rsidR="00E4637A" w:rsidRDefault="00E4637A">
      <w:pPr>
        <w:rPr>
          <w:rFonts w:asciiTheme="majorHAnsi" w:hAnsiTheme="majorHAnsi"/>
        </w:rPr>
      </w:pPr>
    </w:p>
    <w:p w:rsidR="00E4637A" w:rsidRDefault="00E4637A">
      <w:pPr>
        <w:rPr>
          <w:rFonts w:asciiTheme="majorHAnsi" w:hAnsiTheme="majorHAnsi"/>
        </w:rPr>
      </w:pPr>
    </w:p>
    <w:p w:rsidR="00E4637A" w:rsidRDefault="00E4637A">
      <w:pPr>
        <w:rPr>
          <w:rFonts w:asciiTheme="majorHAnsi" w:hAnsiTheme="majorHAnsi"/>
        </w:rPr>
      </w:pPr>
    </w:p>
    <w:p w:rsidR="00E4637A" w:rsidRDefault="00E4637A">
      <w:pPr>
        <w:rPr>
          <w:rFonts w:asciiTheme="majorHAnsi" w:hAnsiTheme="majorHAnsi"/>
        </w:rPr>
      </w:pPr>
    </w:p>
    <w:p w:rsidR="00857D3F" w:rsidRDefault="00857D3F">
      <w:pPr>
        <w:rPr>
          <w:rFonts w:asciiTheme="majorHAnsi" w:hAnsiTheme="majorHAnsi"/>
        </w:rPr>
      </w:pPr>
    </w:p>
    <w:p w:rsidR="00857D3F" w:rsidRDefault="00857D3F">
      <w:pPr>
        <w:rPr>
          <w:rFonts w:asciiTheme="majorHAnsi" w:hAnsiTheme="majorHAnsi"/>
        </w:rPr>
      </w:pPr>
    </w:p>
    <w:p w:rsidR="00857D3F" w:rsidRDefault="00857D3F">
      <w:pPr>
        <w:rPr>
          <w:rFonts w:asciiTheme="majorHAnsi" w:hAnsiTheme="majorHAnsi"/>
        </w:rPr>
      </w:pPr>
    </w:p>
    <w:p w:rsidR="00857D3F" w:rsidRDefault="00857D3F">
      <w:pPr>
        <w:rPr>
          <w:rFonts w:asciiTheme="majorHAnsi" w:hAnsiTheme="majorHAnsi"/>
        </w:rPr>
      </w:pPr>
    </w:p>
    <w:p w:rsidR="00857D3F" w:rsidRDefault="00857D3F">
      <w:pPr>
        <w:rPr>
          <w:rFonts w:asciiTheme="majorHAnsi" w:hAnsiTheme="majorHAnsi"/>
        </w:rPr>
      </w:pPr>
    </w:p>
    <w:p w:rsidR="00857D3F" w:rsidRDefault="00857D3F">
      <w:pPr>
        <w:rPr>
          <w:rFonts w:asciiTheme="majorHAnsi" w:hAnsiTheme="majorHAnsi"/>
        </w:rPr>
      </w:pPr>
    </w:p>
    <w:p w:rsidR="00857D3F" w:rsidRDefault="00857D3F">
      <w:pPr>
        <w:rPr>
          <w:rFonts w:asciiTheme="majorHAnsi" w:hAnsiTheme="majorHAnsi"/>
        </w:rPr>
      </w:pPr>
    </w:p>
    <w:p w:rsidR="00E4637A" w:rsidRPr="001F2640" w:rsidRDefault="00E4637A">
      <w:pPr>
        <w:rPr>
          <w:rFonts w:asciiTheme="majorHAnsi" w:hAnsiTheme="majorHAnsi"/>
        </w:rPr>
      </w:pPr>
    </w:p>
    <w:tbl>
      <w:tblPr>
        <w:tblStyle w:val="WeeklyAssignments"/>
        <w:tblW w:w="10626" w:type="dxa"/>
        <w:tblInd w:w="-5" w:type="dxa"/>
        <w:tblLook w:val="04A0" w:firstRow="1" w:lastRow="0" w:firstColumn="1" w:lastColumn="0" w:noHBand="0" w:noVBand="1"/>
      </w:tblPr>
      <w:tblGrid>
        <w:gridCol w:w="10626"/>
      </w:tblGrid>
      <w:tr w:rsidR="00F06F45" w:rsidRPr="001F2640" w:rsidTr="00E46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10626" w:type="dxa"/>
          </w:tcPr>
          <w:p w:rsidR="00F06F45" w:rsidRPr="001F2640" w:rsidRDefault="00F06F45" w:rsidP="00F06F45">
            <w:pPr>
              <w:jc w:val="center"/>
              <w:rPr>
                <w:sz w:val="20"/>
              </w:rPr>
            </w:pPr>
            <w:r w:rsidRPr="00B045CF">
              <w:rPr>
                <w:sz w:val="22"/>
              </w:rPr>
              <w:t>Kontenjan</w:t>
            </w:r>
          </w:p>
        </w:tc>
      </w:tr>
      <w:tr w:rsidR="00F06F45" w:rsidRPr="001F2640" w:rsidTr="00E4637A">
        <w:trPr>
          <w:trHeight w:val="63"/>
        </w:trPr>
        <w:tc>
          <w:tcPr>
            <w:tcW w:w="10626" w:type="dxa"/>
            <w:tcBorders>
              <w:bottom w:val="single" w:sz="4" w:space="0" w:color="auto"/>
            </w:tcBorders>
          </w:tcPr>
          <w:p w:rsidR="004B60EB" w:rsidRDefault="004B60EB" w:rsidP="004B60EB">
            <w:pPr>
              <w:pStyle w:val="Default"/>
            </w:pPr>
          </w:p>
          <w:tbl>
            <w:tblPr>
              <w:tblW w:w="10296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96"/>
            </w:tblGrid>
            <w:tr w:rsidR="004B60EB" w:rsidTr="00B47FB9">
              <w:trPr>
                <w:trHeight w:val="2019"/>
              </w:trPr>
              <w:tc>
                <w:tcPr>
                  <w:tcW w:w="0" w:type="auto"/>
                </w:tcPr>
                <w:p w:rsidR="004B60EB" w:rsidRPr="00857D3F" w:rsidRDefault="004B60EB" w:rsidP="00857D3F">
                  <w:pPr>
                    <w:pStyle w:val="Default"/>
                    <w:spacing w:before="120"/>
                    <w:rPr>
                      <w:b/>
                      <w:i/>
                      <w:sz w:val="22"/>
                      <w:szCs w:val="17"/>
                    </w:rPr>
                  </w:pPr>
                  <w:r w:rsidRPr="00857D3F">
                    <w:rPr>
                      <w:b/>
                      <w:i/>
                      <w:sz w:val="22"/>
                      <w:szCs w:val="17"/>
                    </w:rPr>
                    <w:t xml:space="preserve">Başkent Üniversitesi: </w:t>
                  </w:r>
                </w:p>
                <w:p w:rsidR="004B60EB" w:rsidRPr="00857D3F" w:rsidRDefault="004B60EB" w:rsidP="00857D3F">
                  <w:pPr>
                    <w:pStyle w:val="Default"/>
                    <w:spacing w:before="120"/>
                    <w:rPr>
                      <w:sz w:val="22"/>
                      <w:szCs w:val="17"/>
                    </w:rPr>
                  </w:pPr>
                  <w:r w:rsidRPr="00857D3F">
                    <w:rPr>
                      <w:sz w:val="22"/>
                      <w:szCs w:val="17"/>
                    </w:rPr>
                    <w:t xml:space="preserve">Fizyoterapi ve Rehabilitasyon Bölümü (2 ve 3. Sınıflar / 5 kişi) </w:t>
                  </w:r>
                </w:p>
                <w:p w:rsidR="004B60EB" w:rsidRPr="00857D3F" w:rsidRDefault="004B60EB" w:rsidP="00857D3F">
                  <w:pPr>
                    <w:pStyle w:val="Default"/>
                    <w:spacing w:before="120"/>
                    <w:rPr>
                      <w:sz w:val="22"/>
                      <w:szCs w:val="17"/>
                    </w:rPr>
                  </w:pPr>
                  <w:r w:rsidRPr="00857D3F">
                    <w:rPr>
                      <w:sz w:val="22"/>
                      <w:szCs w:val="17"/>
                    </w:rPr>
                    <w:t xml:space="preserve">Hemşirelik </w:t>
                  </w:r>
                  <w:r w:rsidR="00857D3F">
                    <w:rPr>
                      <w:sz w:val="22"/>
                      <w:szCs w:val="17"/>
                    </w:rPr>
                    <w:t xml:space="preserve">Bölümü (2 ve 3. Sınıflar ile </w:t>
                  </w:r>
                  <w:r w:rsidRPr="00857D3F">
                    <w:rPr>
                      <w:sz w:val="22"/>
                      <w:szCs w:val="17"/>
                    </w:rPr>
                    <w:t>Lisansüstü</w:t>
                  </w:r>
                  <w:r w:rsidR="00857D3F">
                    <w:rPr>
                      <w:sz w:val="22"/>
                      <w:szCs w:val="17"/>
                    </w:rPr>
                    <w:t xml:space="preserve"> öğrenciler</w:t>
                  </w:r>
                  <w:r w:rsidRPr="00857D3F">
                    <w:rPr>
                      <w:sz w:val="22"/>
                      <w:szCs w:val="17"/>
                    </w:rPr>
                    <w:t xml:space="preserve"> / 5 kişi) </w:t>
                  </w:r>
                </w:p>
                <w:p w:rsidR="004B60EB" w:rsidRPr="00857D3F" w:rsidRDefault="004B60EB" w:rsidP="00857D3F">
                  <w:pPr>
                    <w:pStyle w:val="Default"/>
                    <w:spacing w:before="120"/>
                    <w:rPr>
                      <w:sz w:val="22"/>
                      <w:szCs w:val="17"/>
                    </w:rPr>
                  </w:pPr>
                  <w:r w:rsidRPr="00857D3F">
                    <w:rPr>
                      <w:sz w:val="22"/>
                      <w:szCs w:val="17"/>
                    </w:rPr>
                    <w:t>Beslenme ve Diyetetik Bölümü (2,</w:t>
                  </w:r>
                  <w:r w:rsidR="000B682D" w:rsidRPr="00857D3F">
                    <w:rPr>
                      <w:sz w:val="22"/>
                      <w:szCs w:val="17"/>
                    </w:rPr>
                    <w:t xml:space="preserve"> </w:t>
                  </w:r>
                  <w:r w:rsidRPr="00857D3F">
                    <w:rPr>
                      <w:sz w:val="22"/>
                      <w:szCs w:val="17"/>
                    </w:rPr>
                    <w:t>3,</w:t>
                  </w:r>
                  <w:r w:rsidR="000B682D" w:rsidRPr="00857D3F">
                    <w:rPr>
                      <w:sz w:val="22"/>
                      <w:szCs w:val="17"/>
                    </w:rPr>
                    <w:t xml:space="preserve"> </w:t>
                  </w:r>
                  <w:r w:rsidRPr="00857D3F">
                    <w:rPr>
                      <w:sz w:val="22"/>
                      <w:szCs w:val="17"/>
                    </w:rPr>
                    <w:t xml:space="preserve">4. Sınıflar ve lisansüstü öğrenciler / 5 kişi) </w:t>
                  </w:r>
                </w:p>
                <w:p w:rsidR="004B60EB" w:rsidRPr="00857D3F" w:rsidRDefault="000B682D" w:rsidP="00857D3F">
                  <w:pPr>
                    <w:pStyle w:val="Default"/>
                    <w:spacing w:before="120"/>
                    <w:rPr>
                      <w:sz w:val="22"/>
                      <w:szCs w:val="17"/>
                    </w:rPr>
                  </w:pPr>
                  <w:r w:rsidRPr="00857D3F">
                    <w:rPr>
                      <w:sz w:val="22"/>
                      <w:szCs w:val="17"/>
                    </w:rPr>
                    <w:t xml:space="preserve">Sağlık Yönetimi Bölümü ( 2. </w:t>
                  </w:r>
                  <w:r w:rsidR="004B60EB" w:rsidRPr="00857D3F">
                    <w:rPr>
                      <w:sz w:val="22"/>
                      <w:szCs w:val="17"/>
                    </w:rPr>
                    <w:t xml:space="preserve">3. Sınıflar ve lisansüstü öğrenciler / 5 kişi) </w:t>
                  </w:r>
                </w:p>
                <w:p w:rsidR="004B60EB" w:rsidRPr="00857D3F" w:rsidRDefault="000B682D" w:rsidP="00857D3F">
                  <w:pPr>
                    <w:pStyle w:val="Default"/>
                    <w:spacing w:before="120"/>
                    <w:rPr>
                      <w:sz w:val="22"/>
                      <w:szCs w:val="17"/>
                    </w:rPr>
                  </w:pPr>
                  <w:r w:rsidRPr="00857D3F">
                    <w:rPr>
                      <w:sz w:val="22"/>
                      <w:szCs w:val="17"/>
                    </w:rPr>
                    <w:t xml:space="preserve">Spor Bilimleri (3. </w:t>
                  </w:r>
                  <w:r w:rsidR="004B60EB" w:rsidRPr="00857D3F">
                    <w:rPr>
                      <w:sz w:val="22"/>
                      <w:szCs w:val="17"/>
                    </w:rPr>
                    <w:t xml:space="preserve">4. Sınıflar / 5 kişi) </w:t>
                  </w:r>
                </w:p>
                <w:p w:rsidR="004B60EB" w:rsidRPr="00857D3F" w:rsidRDefault="000B682D" w:rsidP="00857D3F">
                  <w:pPr>
                    <w:pStyle w:val="Default"/>
                    <w:spacing w:before="120"/>
                    <w:rPr>
                      <w:sz w:val="22"/>
                      <w:szCs w:val="17"/>
                    </w:rPr>
                  </w:pPr>
                  <w:r w:rsidRPr="00857D3F">
                    <w:rPr>
                      <w:sz w:val="22"/>
                      <w:szCs w:val="17"/>
                    </w:rPr>
                    <w:t>Sosyal Hizmet (3.</w:t>
                  </w:r>
                  <w:r w:rsidR="004B60EB" w:rsidRPr="00857D3F">
                    <w:rPr>
                      <w:sz w:val="22"/>
                      <w:szCs w:val="17"/>
                    </w:rPr>
                    <w:t xml:space="preserve"> 4. Sınıf</w:t>
                  </w:r>
                  <w:r w:rsidR="00857D3F">
                    <w:rPr>
                      <w:sz w:val="22"/>
                      <w:szCs w:val="17"/>
                    </w:rPr>
                    <w:t xml:space="preserve">lar ile </w:t>
                  </w:r>
                  <w:r w:rsidR="004B60EB" w:rsidRPr="00857D3F">
                    <w:rPr>
                      <w:sz w:val="22"/>
                      <w:szCs w:val="17"/>
                    </w:rPr>
                    <w:t xml:space="preserve">Lisansüstü </w:t>
                  </w:r>
                  <w:r w:rsidR="00857D3F">
                    <w:rPr>
                      <w:sz w:val="22"/>
                      <w:szCs w:val="17"/>
                    </w:rPr>
                    <w:t>öğrenciler</w:t>
                  </w:r>
                  <w:r w:rsidR="004B60EB" w:rsidRPr="00857D3F">
                    <w:rPr>
                      <w:sz w:val="22"/>
                      <w:szCs w:val="17"/>
                    </w:rPr>
                    <w:t xml:space="preserve">/ 5 kişi) </w:t>
                  </w:r>
                </w:p>
                <w:p w:rsidR="00282FFC" w:rsidRDefault="008A2D77" w:rsidP="00857D3F">
                  <w:pPr>
                    <w:pStyle w:val="Default"/>
                    <w:spacing w:before="120"/>
                    <w:rPr>
                      <w:sz w:val="17"/>
                      <w:szCs w:val="17"/>
                    </w:rPr>
                  </w:pPr>
                  <w:r w:rsidRPr="00857D3F">
                    <w:rPr>
                      <w:sz w:val="22"/>
                      <w:szCs w:val="17"/>
                    </w:rPr>
                    <w:t>Odyoloji (</w:t>
                  </w:r>
                  <w:r w:rsidR="00BB0ED2" w:rsidRPr="00857D3F">
                    <w:rPr>
                      <w:sz w:val="22"/>
                      <w:szCs w:val="17"/>
                    </w:rPr>
                    <w:t>2. ve 3. Sınıflar /</w:t>
                  </w:r>
                  <w:r w:rsidRPr="00857D3F">
                    <w:rPr>
                      <w:sz w:val="22"/>
                      <w:szCs w:val="17"/>
                    </w:rPr>
                    <w:t>5 kişi)</w:t>
                  </w:r>
                </w:p>
              </w:tc>
            </w:tr>
          </w:tbl>
          <w:p w:rsidR="00F92980" w:rsidRDefault="00F92980" w:rsidP="00F92980">
            <w:pPr>
              <w:pStyle w:val="Default"/>
              <w:rPr>
                <w:sz w:val="20"/>
                <w:szCs w:val="20"/>
              </w:rPr>
            </w:pPr>
          </w:p>
          <w:p w:rsidR="00F06F45" w:rsidRPr="001F2640" w:rsidRDefault="00F06F45" w:rsidP="00F06F45">
            <w:pPr>
              <w:pStyle w:val="ListeParagraf"/>
              <w:rPr>
                <w:rFonts w:asciiTheme="majorHAnsi" w:hAnsiTheme="majorHAnsi"/>
                <w:b/>
                <w:sz w:val="20"/>
              </w:rPr>
            </w:pPr>
          </w:p>
        </w:tc>
      </w:tr>
      <w:tr w:rsidR="00F92980" w:rsidRPr="001F2640" w:rsidTr="00B045CF">
        <w:trPr>
          <w:trHeight w:val="5997"/>
        </w:trPr>
        <w:tc>
          <w:tcPr>
            <w:tcW w:w="10626" w:type="dxa"/>
            <w:tcBorders>
              <w:top w:val="single" w:sz="4" w:space="0" w:color="auto"/>
            </w:tcBorders>
          </w:tcPr>
          <w:tbl>
            <w:tblPr>
              <w:tblW w:w="10295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"/>
              <w:gridCol w:w="9851"/>
            </w:tblGrid>
            <w:tr w:rsidR="000D5190" w:rsidTr="00B47FB9">
              <w:trPr>
                <w:trHeight w:val="80"/>
              </w:trPr>
              <w:tc>
                <w:tcPr>
                  <w:tcW w:w="0" w:type="auto"/>
                </w:tcPr>
                <w:tbl>
                  <w:tblPr>
                    <w:tblpPr w:leftFromText="141" w:rightFromText="141" w:vertAnchor="text" w:horzAnchor="margin" w:tblpY="1792"/>
                    <w:tblOverlap w:val="never"/>
                    <w:tblW w:w="22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8"/>
                  </w:tblGrid>
                  <w:tr w:rsidR="00F2560E" w:rsidRPr="00A1189F" w:rsidTr="00B47FB9">
                    <w:trPr>
                      <w:trHeight w:val="80"/>
                    </w:trPr>
                    <w:tc>
                      <w:tcPr>
                        <w:tcW w:w="0" w:type="auto"/>
                      </w:tcPr>
                      <w:p w:rsidR="00F2560E" w:rsidRPr="00A1189F" w:rsidRDefault="00F2560E" w:rsidP="00F2560E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rPr>
                            <w:rFonts w:ascii="Century Gothic" w:hAnsi="Century Gothic" w:cs="Century Gothic"/>
                            <w:b/>
                            <w:color w:val="000000"/>
                            <w:sz w:val="20"/>
                            <w:lang w:val="tr-TR"/>
                          </w:rPr>
                        </w:pPr>
                      </w:p>
                    </w:tc>
                  </w:tr>
                  <w:tr w:rsidR="00F2560E" w:rsidRPr="00A1189F" w:rsidTr="00B47FB9">
                    <w:trPr>
                      <w:trHeight w:val="185"/>
                    </w:trPr>
                    <w:tc>
                      <w:tcPr>
                        <w:tcW w:w="0" w:type="auto"/>
                      </w:tcPr>
                      <w:p w:rsidR="00F2560E" w:rsidRPr="00A1189F" w:rsidRDefault="00F2560E" w:rsidP="00F2560E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F2560E" w:rsidRPr="00A1189F" w:rsidRDefault="00F2560E" w:rsidP="00F2560E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rPr>
                            <w:rFonts w:ascii="Century Gothic" w:hAnsi="Century Gothic" w:cs="Century Gothic"/>
                            <w:b/>
                            <w:color w:val="000000"/>
                            <w:sz w:val="20"/>
                            <w:lang w:val="tr-TR"/>
                          </w:rPr>
                        </w:pPr>
                      </w:p>
                    </w:tc>
                  </w:tr>
                </w:tbl>
                <w:p w:rsidR="00F92980" w:rsidRPr="005E6E55" w:rsidRDefault="00F92980" w:rsidP="00F9298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045CF" w:rsidRPr="00857D3F" w:rsidRDefault="00B045CF" w:rsidP="00B045CF">
                  <w:pPr>
                    <w:pStyle w:val="Default"/>
                    <w:rPr>
                      <w:sz w:val="22"/>
                      <w:szCs w:val="20"/>
                    </w:rPr>
                  </w:pPr>
                  <w:r w:rsidRPr="00857D3F">
                    <w:rPr>
                      <w:sz w:val="22"/>
                      <w:szCs w:val="20"/>
                    </w:rPr>
                    <w:t xml:space="preserve">Staj programından </w:t>
                  </w:r>
                  <w:r w:rsidRPr="00857D3F">
                    <w:rPr>
                      <w:b/>
                      <w:sz w:val="22"/>
                      <w:szCs w:val="20"/>
                    </w:rPr>
                    <w:t>en az 2 ay – en fazla 3 ay</w:t>
                  </w:r>
                  <w:r w:rsidRPr="00857D3F">
                    <w:rPr>
                      <w:sz w:val="22"/>
                      <w:szCs w:val="20"/>
                    </w:rPr>
                    <w:t xml:space="preserve"> yararlanılabilir. </w:t>
                  </w:r>
                </w:p>
                <w:p w:rsidR="005E6E55" w:rsidRPr="00857D3F" w:rsidRDefault="005E6E55" w:rsidP="00857D3F">
                  <w:pPr>
                    <w:autoSpaceDE w:val="0"/>
                    <w:autoSpaceDN w:val="0"/>
                    <w:adjustRightInd w:val="0"/>
                    <w:spacing w:before="120" w:after="0"/>
                    <w:rPr>
                      <w:rFonts w:ascii="Century Gothic" w:hAnsi="Century Gothic" w:cs="Century Gothic"/>
                      <w:color w:val="000000"/>
                      <w:sz w:val="22"/>
                      <w:lang w:val="tr-TR"/>
                    </w:rPr>
                  </w:pPr>
                  <w:r w:rsidRPr="00857D3F">
                    <w:rPr>
                      <w:rFonts w:ascii="Century Gothic" w:hAnsi="Century Gothic" w:cs="Century Gothic"/>
                      <w:color w:val="000000"/>
                      <w:sz w:val="22"/>
                      <w:lang w:val="tr-TR"/>
                    </w:rPr>
                    <w:t xml:space="preserve">*Yerleştirme sonuçlarının kesinlik kazanması itiraz dilekçelerinin sonuçlanmasından sonra olacaktır. Yerleştirmelerin tekrar güncellenmesi halinde listeler AB Koordinatörlüğü internet sayfasından tekrar ilan edilecektir. </w:t>
                  </w:r>
                </w:p>
                <w:p w:rsidR="00857D3F" w:rsidRDefault="005E6E55" w:rsidP="00857D3F">
                  <w:pPr>
                    <w:pStyle w:val="Default"/>
                    <w:spacing w:before="120"/>
                    <w:rPr>
                      <w:sz w:val="22"/>
                      <w:szCs w:val="20"/>
                    </w:rPr>
                  </w:pPr>
                  <w:r w:rsidRPr="00857D3F">
                    <w:rPr>
                      <w:b/>
                      <w:bCs/>
                      <w:sz w:val="22"/>
                      <w:szCs w:val="20"/>
                    </w:rPr>
                    <w:t xml:space="preserve">**Hibesiz Öğrenci: </w:t>
                  </w:r>
                  <w:r w:rsidRPr="00857D3F">
                    <w:rPr>
                      <w:sz w:val="22"/>
                      <w:szCs w:val="20"/>
                    </w:rPr>
                    <w:t xml:space="preserve">Programdan hibe desteği almadan yararlanacak öğrencilerdir. Programdan hibesiz olarak yararlanmak isteyen öğrenciler için </w:t>
                  </w:r>
                  <w:r w:rsidRPr="00857D3F">
                    <w:rPr>
                      <w:b/>
                      <w:bCs/>
                      <w:sz w:val="22"/>
                      <w:szCs w:val="20"/>
                    </w:rPr>
                    <w:t xml:space="preserve">kontenjan sınırlaması yoktur. </w:t>
                  </w:r>
                  <w:r w:rsidRPr="00857D3F">
                    <w:rPr>
                      <w:sz w:val="22"/>
                      <w:szCs w:val="20"/>
                    </w:rPr>
                    <w:t xml:space="preserve">Başvuru şartları uygun olan tüm öğrenciler hibesiz olarak staj programından yararlanabilirler. </w:t>
                  </w:r>
                </w:p>
                <w:p w:rsidR="00F92980" w:rsidRPr="00857D3F" w:rsidRDefault="005E6E55" w:rsidP="00857D3F">
                  <w:pPr>
                    <w:pStyle w:val="Default"/>
                    <w:spacing w:before="120"/>
                    <w:rPr>
                      <w:rFonts w:cstheme="minorBidi"/>
                      <w:color w:val="595959" w:themeColor="text1" w:themeTint="A6"/>
                      <w:sz w:val="22"/>
                      <w:szCs w:val="20"/>
                    </w:rPr>
                  </w:pPr>
                  <w:r w:rsidRPr="00857D3F">
                    <w:rPr>
                      <w:b/>
                      <w:bCs/>
                      <w:sz w:val="22"/>
                      <w:szCs w:val="20"/>
                    </w:rPr>
                    <w:t>***Öğrencilerin hazırladıkları belgelerini ilanda belirtilen evrak tesliminin s</w:t>
                  </w:r>
                  <w:r w:rsidR="006C4885" w:rsidRPr="00857D3F">
                    <w:rPr>
                      <w:b/>
                      <w:bCs/>
                      <w:sz w:val="22"/>
                      <w:szCs w:val="20"/>
                    </w:rPr>
                    <w:t xml:space="preserve">on gününün mesai bitimine saat 17:00’ye kadar </w:t>
                  </w:r>
                  <w:r w:rsidRPr="00857D3F">
                    <w:rPr>
                      <w:b/>
                      <w:bCs/>
                      <w:sz w:val="22"/>
                      <w:szCs w:val="20"/>
                    </w:rPr>
                    <w:t>AB Koordinatörlüğü’ne elden teslim etmeleri gerekmektedir.</w:t>
                  </w:r>
                </w:p>
                <w:p w:rsidR="00F92980" w:rsidRPr="005E6E55" w:rsidRDefault="00F92980" w:rsidP="000D519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F92980" w:rsidTr="00B47FB9">
              <w:trPr>
                <w:gridAfter w:val="1"/>
                <w:trHeight w:val="80"/>
              </w:trPr>
              <w:tc>
                <w:tcPr>
                  <w:tcW w:w="0" w:type="auto"/>
                </w:tcPr>
                <w:p w:rsidR="00F92980" w:rsidRDefault="00F92980" w:rsidP="00F9298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92980" w:rsidTr="00B47FB9">
              <w:trPr>
                <w:gridAfter w:val="1"/>
                <w:trHeight w:val="81"/>
              </w:trPr>
              <w:tc>
                <w:tcPr>
                  <w:tcW w:w="0" w:type="auto"/>
                </w:tcPr>
                <w:p w:rsidR="00F92980" w:rsidRDefault="00F92980" w:rsidP="00F9298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92980" w:rsidRDefault="000D5190" w:rsidP="00B045CF">
            <w:pPr>
              <w:spacing w:line="239" w:lineRule="auto"/>
              <w:ind w:right="-15"/>
              <w:rPr>
                <w:rFonts w:ascii="Arial" w:eastAsia="Century Gothic" w:hAnsi="Arial" w:cs="Arial"/>
                <w:b/>
                <w:color w:val="333333"/>
                <w:sz w:val="20"/>
              </w:rPr>
            </w:pPr>
            <w:r w:rsidRPr="000D5190">
              <w:rPr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0832E86" wp14:editId="139C77D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-2088515</wp:posOffset>
                      </wp:positionV>
                      <wp:extent cx="6581775" cy="352425"/>
                      <wp:effectExtent l="0" t="0" r="28575" b="2857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17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190" w:rsidRPr="00B045CF" w:rsidRDefault="00B045CF" w:rsidP="00B045CF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B045CF"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ÖZEL KOŞULLAR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0832E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.3pt;margin-top:-164.45pt;width:518.2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kFMAIAAE0EAAAOAAAAZHJzL2Uyb0RvYy54bWysVFFv0zAQfkfiP1h+p2lCu3ZR02l0DCE2&#10;QBr8gIvjNBaOL9huk/HrOTtZKdsbog+WL3f+7rvv7rq5GlrNjtI6habg6WzOmTQCK2X2Bf/+7fbN&#10;mjPnwVSg0ciCP0rHr7avX236LpcZNqgraRmBGJf3XcEb77s8SZxoZAtuhp005KzRtuDJtPukstAT&#10;equTbD6/SHq0VWdRSOfo683o5NuIX9dS+C917aRnuuDEzcfTxrMMZ7LdQL630DVKTDTgH1i0oAwl&#10;PUHdgAd2sOoFVKuERYe1nwlsE6xrJWSsgapJ58+qeWigk7EWEsd1J5nc/4MVn49fLVNVwbN0xZmB&#10;lpp0L70y7NPBH9yBZUGjvnM5hT50FOyHdzhQr2O9rrtD8cMxg7sGzF5eW4t9I6Eijml4mZw9HXFc&#10;ACn7e6woFRw8RqChtm0QkCRhhE69ejz1Rw6eCfp4sVynq9WSM0G+t8tskS1jCsifXnfW+Q8SWxYu&#10;BbfU/4gOxzvnAxvIn0JCModaVbdK62iEmZM7bdkRaFpACGn8WMOzSG1YX/DLJaV/iWL35QljHn8T&#10;x7+StcrT3GvVFnx9CoI8KPfeVHEqPSg93om1NpOUQb1RRz+Uw9SaEqtHEtXiON+0j3Rp0P7irKfZ&#10;Lrj7eQArOdMfDTXmMl0swjJEY7FcZWTYc0957gEjCKrgnrPxuvNxgULpBq+pgbWK2oZOj0wmrjSz&#10;UfJpv8JSnNsx6s+/wPY3AAAA//8DAFBLAwQUAAYACAAAACEAAnyzmd8AAAAMAQAADwAAAGRycy9k&#10;b3ducmV2LnhtbEyPzU7DMBCE70i8g7VI3FqbBEoa4lQI0SOCBiSuTmwSq/E6st02vD3bEz3t32jm&#10;22ozu5EdTYjWo4S7pQBmsPPaYi/h63O7KIDFpFCr0aOR8GsibOrrq0qV2p9wZ45N6hmZYCyVhCGl&#10;qeQ8doNxKi79ZJBuPz44lWgMPddBncjcjTwTYsWdskgJg5rMy2C6fXNwEmzxpuw+ife4/njlu+9t&#10;65smSHl7Mz8/AUtmTv9iOOMTOtTE1PoD6shGCYsVCankWbEGdhaI/IG6lnbZY34PvK745RP1HwAA&#10;AP//AwBQSwECLQAUAAYACAAAACEAtoM4kv4AAADhAQAAEwAAAAAAAAAAAAAAAAAAAAAAW0NvbnRl&#10;bnRfVHlwZXNdLnhtbFBLAQItABQABgAIAAAAIQA4/SH/1gAAAJQBAAALAAAAAAAAAAAAAAAAAC8B&#10;AABfcmVscy8ucmVsc1BLAQItABQABgAIAAAAIQCHphkFMAIAAE0EAAAOAAAAAAAAAAAAAAAAAC4C&#10;AABkcnMvZTJvRG9jLnhtbFBLAQItABQABgAIAAAAIQACfLOZ3wAAAAwBAAAPAAAAAAAAAAAAAAAA&#10;AIoEAABkcnMvZG93bnJldi54bWxQSwUGAAAAAAQABADzAAAAlgUAAAAA&#10;" fillcolor="#5b9bd5 [3204]">
                      <v:textbox>
                        <w:txbxContent>
                          <w:p w:rsidR="000D5190" w:rsidRPr="00B045CF" w:rsidRDefault="00B045CF" w:rsidP="00B045C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B045CF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ÖZEL KOŞULLAR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92980" w:rsidRDefault="00F92980" w:rsidP="00A1189F">
            <w:pPr>
              <w:spacing w:after="22" w:line="239" w:lineRule="auto"/>
              <w:ind w:left="-5" w:hanging="10"/>
              <w:rPr>
                <w:b/>
                <w:bCs/>
                <w:sz w:val="20"/>
              </w:rPr>
            </w:pPr>
          </w:p>
        </w:tc>
      </w:tr>
    </w:tbl>
    <w:p w:rsidR="00E81670" w:rsidRPr="001F2640" w:rsidRDefault="00E81670" w:rsidP="00E4637A">
      <w:pPr>
        <w:rPr>
          <w:rFonts w:asciiTheme="majorHAnsi" w:hAnsiTheme="majorHAnsi"/>
          <w:szCs w:val="17"/>
        </w:rPr>
      </w:pPr>
    </w:p>
    <w:sectPr w:rsidR="00E81670" w:rsidRPr="001F2640">
      <w:footerReference w:type="default" r:id="rId10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5F" w:rsidRDefault="00A6485F">
      <w:pPr>
        <w:spacing w:before="0" w:after="0"/>
      </w:pPr>
      <w:r>
        <w:separator/>
      </w:r>
    </w:p>
  </w:endnote>
  <w:endnote w:type="continuationSeparator" w:id="0">
    <w:p w:rsidR="00A6485F" w:rsidRDefault="00A648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3C" w:rsidRDefault="00D3697D">
    <w:pPr>
      <w:pStyle w:val="Altbilgi"/>
    </w:pPr>
    <w:r>
      <w:fldChar w:fldCharType="begin"/>
    </w:r>
    <w:r>
      <w:instrText xml:space="preserve"> PAGE   \* MERGEFORMAT </w:instrText>
    </w:r>
    <w:r>
      <w:fldChar w:fldCharType="separate"/>
    </w:r>
    <w:r w:rsidR="006D727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5F" w:rsidRDefault="00A6485F">
      <w:pPr>
        <w:spacing w:before="0" w:after="0"/>
      </w:pPr>
      <w:r>
        <w:separator/>
      </w:r>
    </w:p>
  </w:footnote>
  <w:footnote w:type="continuationSeparator" w:id="0">
    <w:p w:rsidR="00A6485F" w:rsidRDefault="00A6485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2A7"/>
    <w:multiLevelType w:val="hybridMultilevel"/>
    <w:tmpl w:val="6E3A41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E95"/>
    <w:multiLevelType w:val="hybridMultilevel"/>
    <w:tmpl w:val="8F44B7D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73434"/>
    <w:multiLevelType w:val="hybridMultilevel"/>
    <w:tmpl w:val="DF9621B2"/>
    <w:lvl w:ilvl="0" w:tplc="797612C2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158C5"/>
    <w:multiLevelType w:val="hybridMultilevel"/>
    <w:tmpl w:val="709ED6C6"/>
    <w:lvl w:ilvl="0" w:tplc="797612C2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62"/>
    <w:rsid w:val="0006037D"/>
    <w:rsid w:val="000B682D"/>
    <w:rsid w:val="000D5190"/>
    <w:rsid w:val="000F5462"/>
    <w:rsid w:val="001176F7"/>
    <w:rsid w:val="00127C1C"/>
    <w:rsid w:val="00134698"/>
    <w:rsid w:val="0015780C"/>
    <w:rsid w:val="001E5827"/>
    <w:rsid w:val="001F2640"/>
    <w:rsid w:val="00282FFC"/>
    <w:rsid w:val="0029393C"/>
    <w:rsid w:val="002A08E9"/>
    <w:rsid w:val="002C53CD"/>
    <w:rsid w:val="0034161D"/>
    <w:rsid w:val="003464CA"/>
    <w:rsid w:val="00367F06"/>
    <w:rsid w:val="003F76F8"/>
    <w:rsid w:val="00404449"/>
    <w:rsid w:val="00410D7A"/>
    <w:rsid w:val="004537DA"/>
    <w:rsid w:val="00462D5D"/>
    <w:rsid w:val="00465E29"/>
    <w:rsid w:val="00482562"/>
    <w:rsid w:val="004B60EB"/>
    <w:rsid w:val="004C6CBD"/>
    <w:rsid w:val="00543C14"/>
    <w:rsid w:val="00556279"/>
    <w:rsid w:val="00572217"/>
    <w:rsid w:val="00594782"/>
    <w:rsid w:val="005A6918"/>
    <w:rsid w:val="005D0252"/>
    <w:rsid w:val="005D3DC1"/>
    <w:rsid w:val="005E6E55"/>
    <w:rsid w:val="00625901"/>
    <w:rsid w:val="00650E4B"/>
    <w:rsid w:val="006A0A08"/>
    <w:rsid w:val="006C4885"/>
    <w:rsid w:val="006D7271"/>
    <w:rsid w:val="0074769F"/>
    <w:rsid w:val="007B6579"/>
    <w:rsid w:val="007D0A01"/>
    <w:rsid w:val="0080439B"/>
    <w:rsid w:val="0081556C"/>
    <w:rsid w:val="00857D3F"/>
    <w:rsid w:val="00864941"/>
    <w:rsid w:val="008A2D77"/>
    <w:rsid w:val="009022B1"/>
    <w:rsid w:val="00947733"/>
    <w:rsid w:val="00955474"/>
    <w:rsid w:val="00965152"/>
    <w:rsid w:val="0096521E"/>
    <w:rsid w:val="009A6D0A"/>
    <w:rsid w:val="009B4E37"/>
    <w:rsid w:val="009D6722"/>
    <w:rsid w:val="00A1189F"/>
    <w:rsid w:val="00A34B0A"/>
    <w:rsid w:val="00A6485F"/>
    <w:rsid w:val="00AE7D93"/>
    <w:rsid w:val="00B02147"/>
    <w:rsid w:val="00B045CF"/>
    <w:rsid w:val="00B078A9"/>
    <w:rsid w:val="00B23E0F"/>
    <w:rsid w:val="00B320B8"/>
    <w:rsid w:val="00B3394D"/>
    <w:rsid w:val="00B47FB9"/>
    <w:rsid w:val="00BB0ED2"/>
    <w:rsid w:val="00BC6743"/>
    <w:rsid w:val="00BE54B5"/>
    <w:rsid w:val="00C0346D"/>
    <w:rsid w:val="00CE312D"/>
    <w:rsid w:val="00D3697D"/>
    <w:rsid w:val="00D52109"/>
    <w:rsid w:val="00D86680"/>
    <w:rsid w:val="00D95CC0"/>
    <w:rsid w:val="00E21E26"/>
    <w:rsid w:val="00E33601"/>
    <w:rsid w:val="00E37741"/>
    <w:rsid w:val="00E4637A"/>
    <w:rsid w:val="00E81670"/>
    <w:rsid w:val="00E9542A"/>
    <w:rsid w:val="00EA7954"/>
    <w:rsid w:val="00EB6834"/>
    <w:rsid w:val="00EC073E"/>
    <w:rsid w:val="00EE30A6"/>
    <w:rsid w:val="00F05700"/>
    <w:rsid w:val="00F06F45"/>
    <w:rsid w:val="00F2560E"/>
    <w:rsid w:val="00F54930"/>
    <w:rsid w:val="00F81B23"/>
    <w:rsid w:val="00F92980"/>
    <w:rsid w:val="00FA0B39"/>
    <w:rsid w:val="00FA4567"/>
    <w:rsid w:val="00FA630A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AltKonuBalChar">
    <w:name w:val="Alt Konu Başlığı Char"/>
    <w:basedOn w:val="VarsaylanParagrafYazTipi"/>
    <w:link w:val="AltKonuBal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KonuBal">
    <w:name w:val="Title"/>
    <w:basedOn w:val="Normal"/>
    <w:next w:val="Normal"/>
    <w:link w:val="KonuBal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KonuBalChar">
    <w:name w:val="Konu Başlığı Char"/>
    <w:basedOn w:val="VarsaylanParagrafYazTipi"/>
    <w:link w:val="KonuBal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oKlavuzu">
    <w:name w:val="Table Grid"/>
    <w:basedOn w:val="NormalTablo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NormalTablo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5B9BD5" w:themeColor="accent1"/>
          <w:bottom w:val="nil"/>
          <w:right w:val="single" w:sz="4" w:space="0" w:color="5B9BD5" w:themeColor="accent1"/>
          <w:insideH w:val="nil"/>
          <w:insideV w:val="nil"/>
          <w:tl2br w:val="nil"/>
          <w:tr2bl w:val="nil"/>
        </w:tcBorders>
        <w:shd w:val="clear" w:color="auto" w:fill="5B9BD5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AltbilgiChar">
    <w:name w:val="Altbilgi Char"/>
    <w:basedOn w:val="VarsaylanParagrafYazTipi"/>
    <w:link w:val="Altbilgi"/>
    <w:uiPriority w:val="99"/>
    <w:rPr>
      <w:sz w:val="20"/>
    </w:rPr>
  </w:style>
  <w:style w:type="paragraph" w:styleId="ListeParagraf">
    <w:name w:val="List Paragraph"/>
    <w:basedOn w:val="Normal"/>
    <w:uiPriority w:val="34"/>
    <w:unhideWhenUsed/>
    <w:qFormat/>
    <w:rsid w:val="00F06F45"/>
    <w:pPr>
      <w:ind w:left="720"/>
      <w:contextualSpacing/>
    </w:pPr>
  </w:style>
  <w:style w:type="paragraph" w:customStyle="1" w:styleId="Default">
    <w:name w:val="Default"/>
    <w:rsid w:val="004B60EB"/>
    <w:pPr>
      <w:autoSpaceDE w:val="0"/>
      <w:autoSpaceDN w:val="0"/>
      <w:adjustRightInd w:val="0"/>
      <w:spacing w:before="0" w:after="0"/>
    </w:pPr>
    <w:rPr>
      <w:rFonts w:ascii="Century Gothic" w:hAnsi="Century Gothic" w:cs="Century Gothic"/>
      <w:color w:val="000000"/>
      <w:sz w:val="24"/>
      <w:szCs w:val="24"/>
      <w:lang w:val="tr-TR"/>
    </w:rPr>
  </w:style>
  <w:style w:type="paragraph" w:customStyle="1" w:styleId="DecimalAligned">
    <w:name w:val="Decimal Aligned"/>
    <w:basedOn w:val="Normal"/>
    <w:uiPriority w:val="40"/>
    <w:qFormat/>
    <w:rsid w:val="00D52109"/>
    <w:pPr>
      <w:tabs>
        <w:tab w:val="decimal" w:pos="360"/>
      </w:tabs>
      <w:spacing w:before="0" w:after="200" w:line="276" w:lineRule="auto"/>
    </w:pPr>
    <w:rPr>
      <w:rFonts w:eastAsiaTheme="minorEastAsia" w:cs="Times New Roman"/>
      <w:color w:val="auto"/>
      <w:sz w:val="22"/>
      <w:szCs w:val="22"/>
      <w:lang w:val="tr-TR"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D52109"/>
    <w:pPr>
      <w:spacing w:before="0" w:after="0"/>
    </w:pPr>
    <w:rPr>
      <w:rFonts w:eastAsiaTheme="minorEastAsia" w:cs="Times New Roman"/>
      <w:color w:val="auto"/>
      <w:sz w:val="20"/>
      <w:lang w:val="tr-TR"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52109"/>
    <w:rPr>
      <w:rFonts w:eastAsiaTheme="minorEastAsia" w:cs="Times New Roman"/>
      <w:color w:val="auto"/>
      <w:sz w:val="20"/>
      <w:lang w:val="tr-TR" w:eastAsia="tr-TR"/>
    </w:rPr>
  </w:style>
  <w:style w:type="character" w:styleId="HafifVurgulama">
    <w:name w:val="Subtle Emphasis"/>
    <w:basedOn w:val="VarsaylanParagrafYazTipi"/>
    <w:uiPriority w:val="19"/>
    <w:qFormat/>
    <w:rsid w:val="00D52109"/>
    <w:rPr>
      <w:i/>
      <w:iCs/>
    </w:rPr>
  </w:style>
  <w:style w:type="table" w:styleId="OrtaGlgeleme2-Vurgu5">
    <w:name w:val="Medium Shading 2 Accent 5"/>
    <w:basedOn w:val="NormalTablo"/>
    <w:uiPriority w:val="64"/>
    <w:rsid w:val="00D52109"/>
    <w:pPr>
      <w:spacing w:before="0" w:after="0"/>
    </w:pPr>
    <w:rPr>
      <w:rFonts w:eastAsiaTheme="minorEastAsia"/>
      <w:color w:val="auto"/>
      <w:sz w:val="22"/>
      <w:szCs w:val="22"/>
      <w:lang w:val="tr-TR"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E58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8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AltKonuBalChar">
    <w:name w:val="Alt Konu Başlığı Char"/>
    <w:basedOn w:val="VarsaylanParagrafYazTipi"/>
    <w:link w:val="AltKonuBal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KonuBal">
    <w:name w:val="Title"/>
    <w:basedOn w:val="Normal"/>
    <w:next w:val="Normal"/>
    <w:link w:val="KonuBal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KonuBalChar">
    <w:name w:val="Konu Başlığı Char"/>
    <w:basedOn w:val="VarsaylanParagrafYazTipi"/>
    <w:link w:val="KonuBal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oKlavuzu">
    <w:name w:val="Table Grid"/>
    <w:basedOn w:val="NormalTablo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NormalTablo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5B9BD5" w:themeColor="accent1"/>
          <w:bottom w:val="nil"/>
          <w:right w:val="single" w:sz="4" w:space="0" w:color="5B9BD5" w:themeColor="accent1"/>
          <w:insideH w:val="nil"/>
          <w:insideV w:val="nil"/>
          <w:tl2br w:val="nil"/>
          <w:tr2bl w:val="nil"/>
        </w:tcBorders>
        <w:shd w:val="clear" w:color="auto" w:fill="5B9BD5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AltbilgiChar">
    <w:name w:val="Altbilgi Char"/>
    <w:basedOn w:val="VarsaylanParagrafYazTipi"/>
    <w:link w:val="Altbilgi"/>
    <w:uiPriority w:val="99"/>
    <w:rPr>
      <w:sz w:val="20"/>
    </w:rPr>
  </w:style>
  <w:style w:type="paragraph" w:styleId="ListeParagraf">
    <w:name w:val="List Paragraph"/>
    <w:basedOn w:val="Normal"/>
    <w:uiPriority w:val="34"/>
    <w:unhideWhenUsed/>
    <w:qFormat/>
    <w:rsid w:val="00F06F45"/>
    <w:pPr>
      <w:ind w:left="720"/>
      <w:contextualSpacing/>
    </w:pPr>
  </w:style>
  <w:style w:type="paragraph" w:customStyle="1" w:styleId="Default">
    <w:name w:val="Default"/>
    <w:rsid w:val="004B60EB"/>
    <w:pPr>
      <w:autoSpaceDE w:val="0"/>
      <w:autoSpaceDN w:val="0"/>
      <w:adjustRightInd w:val="0"/>
      <w:spacing w:before="0" w:after="0"/>
    </w:pPr>
    <w:rPr>
      <w:rFonts w:ascii="Century Gothic" w:hAnsi="Century Gothic" w:cs="Century Gothic"/>
      <w:color w:val="000000"/>
      <w:sz w:val="24"/>
      <w:szCs w:val="24"/>
      <w:lang w:val="tr-TR"/>
    </w:rPr>
  </w:style>
  <w:style w:type="paragraph" w:customStyle="1" w:styleId="DecimalAligned">
    <w:name w:val="Decimal Aligned"/>
    <w:basedOn w:val="Normal"/>
    <w:uiPriority w:val="40"/>
    <w:qFormat/>
    <w:rsid w:val="00D52109"/>
    <w:pPr>
      <w:tabs>
        <w:tab w:val="decimal" w:pos="360"/>
      </w:tabs>
      <w:spacing w:before="0" w:after="200" w:line="276" w:lineRule="auto"/>
    </w:pPr>
    <w:rPr>
      <w:rFonts w:eastAsiaTheme="minorEastAsia" w:cs="Times New Roman"/>
      <w:color w:val="auto"/>
      <w:sz w:val="22"/>
      <w:szCs w:val="22"/>
      <w:lang w:val="tr-TR"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D52109"/>
    <w:pPr>
      <w:spacing w:before="0" w:after="0"/>
    </w:pPr>
    <w:rPr>
      <w:rFonts w:eastAsiaTheme="minorEastAsia" w:cs="Times New Roman"/>
      <w:color w:val="auto"/>
      <w:sz w:val="20"/>
      <w:lang w:val="tr-TR"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52109"/>
    <w:rPr>
      <w:rFonts w:eastAsiaTheme="minorEastAsia" w:cs="Times New Roman"/>
      <w:color w:val="auto"/>
      <w:sz w:val="20"/>
      <w:lang w:val="tr-TR" w:eastAsia="tr-TR"/>
    </w:rPr>
  </w:style>
  <w:style w:type="character" w:styleId="HafifVurgulama">
    <w:name w:val="Subtle Emphasis"/>
    <w:basedOn w:val="VarsaylanParagrafYazTipi"/>
    <w:uiPriority w:val="19"/>
    <w:qFormat/>
    <w:rsid w:val="00D52109"/>
    <w:rPr>
      <w:i/>
      <w:iCs/>
    </w:rPr>
  </w:style>
  <w:style w:type="table" w:styleId="OrtaGlgeleme2-Vurgu5">
    <w:name w:val="Medium Shading 2 Accent 5"/>
    <w:basedOn w:val="NormalTablo"/>
    <w:uiPriority w:val="64"/>
    <w:rsid w:val="00D52109"/>
    <w:pPr>
      <w:spacing w:before="0" w:after="0"/>
    </w:pPr>
    <w:rPr>
      <w:rFonts w:eastAsiaTheme="minorEastAsia"/>
      <w:color w:val="auto"/>
      <w:sz w:val="22"/>
      <w:szCs w:val="22"/>
      <w:lang w:val="tr-TR"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E58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F4A0D-9706-406A-9866-229A26EA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2017-11-06T12:51:00Z</cp:lastPrinted>
  <dcterms:created xsi:type="dcterms:W3CDTF">2018-02-05T09:12:00Z</dcterms:created>
  <dcterms:modified xsi:type="dcterms:W3CDTF">2018-02-05T09:12:00Z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