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CD" w:rsidRDefault="003811EB" w:rsidP="003811EB">
      <w:pPr>
        <w:rPr>
          <w:rFonts w:ascii="Times New Roman" w:hAnsi="Times New Roman" w:cs="Times New Roman"/>
          <w:sz w:val="36"/>
          <w:szCs w:val="36"/>
        </w:rPr>
      </w:pPr>
      <w:r w:rsidRPr="003811EB">
        <w:rPr>
          <w:rFonts w:ascii="Times New Roman" w:hAnsi="Times New Roman" w:cs="Times New Roman"/>
          <w:sz w:val="36"/>
          <w:szCs w:val="36"/>
        </w:rPr>
        <w:t>DIŞ PAYDAŞ LİSTESİ</w:t>
      </w:r>
      <w:bookmarkStart w:id="0" w:name="_GoBack"/>
      <w:bookmarkEnd w:id="0"/>
    </w:p>
    <w:tbl>
      <w:tblPr>
        <w:tblpPr w:leftFromText="141" w:rightFromText="141" w:vertAnchor="page" w:horzAnchor="margin" w:tblpY="179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BESLENME VE DİYETETİK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41" w:rsidRPr="003811EB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11EB">
              <w:rPr>
                <w:rFonts w:ascii="Times New Roman" w:hAnsi="Times New Roman" w:cs="Times New Roman"/>
                <w:b/>
                <w:bCs/>
              </w:rPr>
              <w:t>STAJ VE UYGULAMAYA GÖNDERİLEN KURUM VE KURULUŞLAR</w:t>
            </w:r>
          </w:p>
        </w:tc>
      </w:tr>
      <w:tr w:rsidR="00922E41" w:rsidRPr="004E71D9" w:rsidTr="00922E41">
        <w:trPr>
          <w:trHeight w:val="31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41" w:rsidRPr="003811EB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11EB">
              <w:rPr>
                <w:rFonts w:ascii="Times New Roman" w:hAnsi="Times New Roman" w:cs="Times New Roman"/>
                <w:b/>
                <w:bCs/>
              </w:rPr>
              <w:t>MEZUNLAR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EGZERSİZ VE SPOR BİLİMLERİ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3811EB" w:rsidRDefault="00922E41" w:rsidP="00922E4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SPORTS INTERNATI</w:t>
            </w:r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ONAL (</w:t>
            </w:r>
            <w:proofErr w:type="gramStart"/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BİLKENT,KUZU</w:t>
            </w:r>
            <w:proofErr w:type="gramEnd"/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EFFECT VE VADİ ŞUBELERİ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3811EB" w:rsidRDefault="00922E41" w:rsidP="00922E4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VAMOS SPOR MERKEZİ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3811EB" w:rsidRDefault="00922E41" w:rsidP="00922E4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MOST SPOR MERKEZİ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3811EB" w:rsidRDefault="00922E41" w:rsidP="00922E4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MAC FI</w:t>
            </w:r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 SPOR MERKEZİ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FİZYOTERAPİ VE REHABİLİTASYON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STAJ KOORDİNATÖRLÜKLERİ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41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ERASMUS KAPSAMINDA ZİYARET EDİLEN KLİNİKLER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MEZUNLAR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HEMŞİRELİK BÖLÜMÜ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HACETTEPE ÜNİVERSİTESİ ERİŞKİN HASTANESİ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GÜVEN HASTANESİ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BAŞKENT ÜNİVERSİTESİ ANKARA HASTANESİ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TÜRK HEMŞİRELER DERNEĞİ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İNNOVEX SAĞLIK HİZMETLERİ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ANKARA ŞEHİR HASTANESİ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SAĞLIK YÖNETİMİ BÖLÜMÜ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İŞVERENLER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>DİĞER ÜNİVERSİTELER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>MEZUNLAR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KAMU KURUMLARI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ÜNİVERSİTE HASTANELERİ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VAKIF HASTANELERİ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KISA SÜRELİ İŞ ORTAKLIĞI İÇİNDE BULUNULAN KURUMLAR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>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VİL TOPLUM ÖRGÜTLERİ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>DERNEKLER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SOSYAL HİZMET</w:t>
            </w:r>
            <w:r w:rsidRPr="00922E41">
              <w:rPr>
                <w:rFonts w:ascii="Times New Roman" w:hAnsi="Times New Roman" w:cs="Times New Roman"/>
                <w:b/>
                <w:highlight w:val="yellow"/>
              </w:rPr>
              <w:t xml:space="preserve"> BÖLÜMÜ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AİLE ÇALIŞMA VE SOSYAL HİZMETLER BAKANLIĞI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SAĞLIK BAKANLIĞI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ADALET BAKANLIĞI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ETİMESGUT BELEDİYESİ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ÇANKAYA BELEDİYESİ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TÜRK KIZILAYI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UFUK ÜNİVERSİTESİ HASTANESİ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OTİZİM VAKFI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IHLAMUR KONAĞI HUZUREVİ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GORDİON ALTINÇATI HUZUREVİ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KANSERLE BARIŞ DERNEĞİ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METAMAZON METASTATİK MEME KANSERİ DERNEĞİ</w:t>
            </w:r>
          </w:p>
        </w:tc>
      </w:tr>
    </w:tbl>
    <w:p w:rsidR="003811EB" w:rsidRPr="003811EB" w:rsidRDefault="003811EB">
      <w:pPr>
        <w:rPr>
          <w:rFonts w:ascii="Times New Roman" w:hAnsi="Times New Roman" w:cs="Times New Roman"/>
          <w:sz w:val="36"/>
          <w:szCs w:val="36"/>
        </w:rPr>
      </w:pPr>
    </w:p>
    <w:sectPr w:rsidR="003811EB" w:rsidRPr="003811EB" w:rsidSect="00922E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46"/>
    <w:rsid w:val="001A1646"/>
    <w:rsid w:val="003811EB"/>
    <w:rsid w:val="00691B8D"/>
    <w:rsid w:val="00922E41"/>
    <w:rsid w:val="00E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2021-10-25T12:13:00Z</dcterms:created>
  <dcterms:modified xsi:type="dcterms:W3CDTF">2021-10-25T12:13:00Z</dcterms:modified>
</cp:coreProperties>
</file>